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F70B" w14:textId="77777777" w:rsidR="00317781" w:rsidRDefault="00317781">
      <w:pPr>
        <w:pStyle w:val="Corps"/>
        <w:rPr>
          <w:rFonts w:ascii="Times New Roman" w:hAnsi="Times New Roman"/>
          <w:lang w:val="fr-FR"/>
        </w:rPr>
      </w:pPr>
    </w:p>
    <w:p w14:paraId="52AE5AD4" w14:textId="77777777" w:rsidR="00317781" w:rsidRDefault="00317781">
      <w:pPr>
        <w:pStyle w:val="Corps"/>
        <w:rPr>
          <w:rStyle w:val="Aucun"/>
          <w:rFonts w:ascii="Times New Roman" w:hAnsi="Times New Roman"/>
          <w:lang w:val="fr-FR"/>
        </w:rPr>
      </w:pPr>
    </w:p>
    <w:p w14:paraId="05DF5E58" w14:textId="77777777" w:rsidR="00317781" w:rsidRDefault="00317781">
      <w:pPr>
        <w:pStyle w:val="Corps"/>
        <w:rPr>
          <w:rStyle w:val="Aucun"/>
          <w:rFonts w:ascii="Times New Roman" w:hAnsi="Times New Roman"/>
          <w:lang w:val="fr-FR"/>
        </w:rPr>
      </w:pPr>
    </w:p>
    <w:p w14:paraId="65331BF3" w14:textId="77777777" w:rsidR="00317781" w:rsidRDefault="00317781">
      <w:pPr>
        <w:pStyle w:val="Corps"/>
        <w:rPr>
          <w:rStyle w:val="Aucun"/>
          <w:rFonts w:ascii="Times New Roman" w:hAnsi="Times New Roman"/>
          <w:lang w:val="fr-FR"/>
        </w:rPr>
      </w:pPr>
    </w:p>
    <w:p w14:paraId="74C42C24" w14:textId="77777777" w:rsidR="00317781" w:rsidRDefault="00317781">
      <w:pPr>
        <w:pStyle w:val="Corps"/>
        <w:rPr>
          <w:rStyle w:val="Aucun"/>
          <w:rFonts w:ascii="Times New Roman" w:hAnsi="Times New Roman"/>
          <w:lang w:val="fr-FR"/>
        </w:rPr>
      </w:pPr>
    </w:p>
    <w:p w14:paraId="24DE4C61" w14:textId="77777777" w:rsidR="00317781" w:rsidRPr="007A1D16" w:rsidRDefault="007A1D16">
      <w:pPr>
        <w:pStyle w:val="Corps"/>
        <w:rPr>
          <w:rStyle w:val="Aucun"/>
          <w:rFonts w:ascii="Times New Roman" w:eastAsia="Times New Roman" w:hAnsi="Times New Roman" w:cs="Times New Roman"/>
          <w:b/>
          <w:bCs/>
          <w:lang w:val="fr-CH"/>
        </w:rPr>
      </w:pP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lang w:val="fr-FR"/>
        </w:rPr>
        <w:tab/>
      </w:r>
      <w:r>
        <w:rPr>
          <w:rStyle w:val="Aucun"/>
          <w:rFonts w:ascii="Times New Roman" w:hAnsi="Times New Roman"/>
          <w:b/>
          <w:bCs/>
          <w:lang w:val="fr-FR"/>
        </w:rPr>
        <w:t>Lettre en recommandé/AR</w:t>
      </w:r>
    </w:p>
    <w:p w14:paraId="7F24DCE8" w14:textId="77777777" w:rsidR="00317781" w:rsidRPr="007A1D16" w:rsidRDefault="007A1D16">
      <w:pPr>
        <w:pStyle w:val="Corps"/>
        <w:ind w:left="4320" w:firstLine="72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Chancellerie fédérale Suisse</w:t>
      </w:r>
    </w:p>
    <w:p w14:paraId="443BAEE9" w14:textId="77777777" w:rsidR="00317781" w:rsidRDefault="007A1D16">
      <w:pPr>
        <w:pStyle w:val="Corps"/>
        <w:ind w:left="5040"/>
        <w:rPr>
          <w:rStyle w:val="Aucun"/>
          <w:rFonts w:ascii="Times New Roman" w:eastAsia="Times New Roman" w:hAnsi="Times New Roman" w:cs="Times New Roman"/>
        </w:rPr>
      </w:pPr>
      <w:r w:rsidRPr="007A1D16">
        <w:rPr>
          <w:rStyle w:val="Aucun"/>
          <w:rFonts w:ascii="Times New Roman" w:hAnsi="Times New Roman"/>
        </w:rPr>
        <w:t>Bundeshaus West</w:t>
      </w:r>
      <w:r w:rsidRPr="007A1D16">
        <w:rPr>
          <w:rStyle w:val="Aucun"/>
          <w:rFonts w:ascii="Times New Roman" w:eastAsia="Times New Roman" w:hAnsi="Times New Roman" w:cs="Times New Roman"/>
        </w:rPr>
        <w:br/>
      </w:r>
      <w:r w:rsidRPr="007A1D16">
        <w:rPr>
          <w:rStyle w:val="Aucun"/>
          <w:rFonts w:ascii="Times New Roman" w:hAnsi="Times New Roman"/>
        </w:rPr>
        <w:t>CH3003 Bern</w:t>
      </w:r>
    </w:p>
    <w:p w14:paraId="40B1F996" w14:textId="77777777" w:rsidR="00317781" w:rsidRPr="007A1D16" w:rsidRDefault="00317781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06C0BA46" w14:textId="77777777" w:rsidR="00317781" w:rsidRDefault="007A1D16">
      <w:pPr>
        <w:pStyle w:val="Corps"/>
        <w:rPr>
          <w:rStyle w:val="Aucun"/>
          <w:rFonts w:ascii="Times New Roman" w:eastAsia="Times New Roman" w:hAnsi="Times New Roman" w:cs="Times New Roman"/>
        </w:rPr>
      </w:pPr>
      <w:r w:rsidRPr="007A1D16">
        <w:rPr>
          <w:rStyle w:val="Aucun"/>
          <w:rFonts w:ascii="Times New Roman" w:eastAsia="Times New Roman" w:hAnsi="Times New Roman" w:cs="Times New Roman"/>
        </w:rPr>
        <w:tab/>
      </w:r>
      <w:r w:rsidRPr="007A1D16">
        <w:rPr>
          <w:rStyle w:val="Aucun"/>
          <w:rFonts w:ascii="Times New Roman" w:eastAsia="Times New Roman" w:hAnsi="Times New Roman" w:cs="Times New Roman"/>
        </w:rPr>
        <w:tab/>
      </w:r>
      <w:r w:rsidRPr="007A1D16">
        <w:rPr>
          <w:rStyle w:val="Aucun"/>
          <w:rFonts w:ascii="Times New Roman" w:eastAsia="Times New Roman" w:hAnsi="Times New Roman" w:cs="Times New Roman"/>
        </w:rPr>
        <w:tab/>
      </w:r>
      <w:r w:rsidRPr="007A1D16">
        <w:rPr>
          <w:rStyle w:val="Aucun"/>
          <w:rFonts w:ascii="Times New Roman" w:eastAsia="Times New Roman" w:hAnsi="Times New Roman" w:cs="Times New Roman"/>
        </w:rPr>
        <w:tab/>
      </w:r>
      <w:r w:rsidRPr="007A1D16">
        <w:rPr>
          <w:rStyle w:val="Aucun"/>
          <w:rFonts w:ascii="Times New Roman" w:eastAsia="Times New Roman" w:hAnsi="Times New Roman" w:cs="Times New Roman"/>
        </w:rPr>
        <w:tab/>
      </w:r>
      <w:r w:rsidRPr="007A1D16">
        <w:rPr>
          <w:rStyle w:val="Aucun"/>
          <w:rFonts w:ascii="Times New Roman" w:eastAsia="Times New Roman" w:hAnsi="Times New Roman" w:cs="Times New Roman"/>
        </w:rPr>
        <w:tab/>
      </w:r>
      <w:r w:rsidRPr="007A1D16">
        <w:rPr>
          <w:rStyle w:val="Aucun"/>
          <w:rFonts w:ascii="Times New Roman" w:eastAsia="Times New Roman" w:hAnsi="Times New Roman" w:cs="Times New Roman"/>
        </w:rPr>
        <w:tab/>
        <w:t>Gen</w:t>
      </w:r>
      <w:r w:rsidRPr="007A1D16">
        <w:rPr>
          <w:rStyle w:val="Aucun"/>
          <w:rFonts w:ascii="Times New Roman" w:hAnsi="Times New Roman"/>
        </w:rPr>
        <w:t>ève, le 30 septembre 2025</w:t>
      </w:r>
    </w:p>
    <w:p w14:paraId="2AB6CD8C" w14:textId="77777777" w:rsidR="00317781" w:rsidRPr="007A1D16" w:rsidRDefault="00317781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41F83D97" w14:textId="77777777" w:rsidR="00317781" w:rsidRPr="007A1D16" w:rsidRDefault="00317781">
      <w:pPr>
        <w:pStyle w:val="Corps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6B5F9980" w14:textId="77777777" w:rsidR="00317781" w:rsidRPr="007A1D16" w:rsidRDefault="00317781">
      <w:pPr>
        <w:pStyle w:val="Corps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4D90C6EC" w14:textId="77777777" w:rsidR="00317781" w:rsidRPr="007A1D16" w:rsidRDefault="007A1D16">
      <w:pPr>
        <w:pStyle w:val="Corps"/>
        <w:rPr>
          <w:rStyle w:val="Aucun"/>
          <w:rFonts w:ascii="Times New Roman" w:eastAsia="Times New Roman" w:hAnsi="Times New Roman" w:cs="Times New Roman"/>
          <w:b/>
          <w:bCs/>
          <w:lang w:val="fr-CH"/>
        </w:rPr>
      </w:pPr>
      <w:r>
        <w:rPr>
          <w:rStyle w:val="Aucun"/>
          <w:rFonts w:ascii="Times New Roman" w:hAnsi="Times New Roman"/>
          <w:b/>
          <w:bCs/>
          <w:lang w:val="fr-FR"/>
        </w:rPr>
        <w:t>Objet :</w:t>
      </w:r>
      <w:r>
        <w:rPr>
          <w:rStyle w:val="Aucun"/>
          <w:rFonts w:ascii="Times New Roman" w:hAnsi="Times New Roman"/>
          <w:lang w:val="fr-FR"/>
        </w:rPr>
        <w:t xml:space="preserve"> </w:t>
      </w:r>
      <w:r>
        <w:rPr>
          <w:rStyle w:val="Aucun"/>
          <w:rFonts w:ascii="Times New Roman" w:hAnsi="Times New Roman"/>
          <w:b/>
          <w:bCs/>
          <w:lang w:val="fr-FR"/>
        </w:rPr>
        <w:t xml:space="preserve">Demande de recomptage des votes </w:t>
      </w:r>
    </w:p>
    <w:p w14:paraId="462C3CA7" w14:textId="77777777" w:rsidR="00317781" w:rsidRPr="007A1D16" w:rsidRDefault="007A1D16">
      <w:pPr>
        <w:pStyle w:val="Corps"/>
        <w:rPr>
          <w:rStyle w:val="Aucun"/>
          <w:rFonts w:ascii="Times New Roman" w:eastAsia="Times New Roman" w:hAnsi="Times New Roman" w:cs="Times New Roman"/>
          <w:b/>
          <w:bCs/>
          <w:lang w:val="fr-CH"/>
        </w:rPr>
      </w:pPr>
      <w:r>
        <w:rPr>
          <w:rStyle w:val="Aucun"/>
          <w:rFonts w:ascii="Times New Roman" w:eastAsia="Times New Roman" w:hAnsi="Times New Roman" w:cs="Times New Roman"/>
          <w:b/>
          <w:bCs/>
          <w:lang w:val="fr-FR"/>
        </w:rPr>
        <w:tab/>
        <w:t>Votation f</w:t>
      </w:r>
      <w:r>
        <w:rPr>
          <w:rStyle w:val="Aucun"/>
          <w:rFonts w:ascii="Times New Roman" w:hAnsi="Times New Roman"/>
          <w:b/>
          <w:bCs/>
          <w:lang w:val="fr-FR"/>
        </w:rPr>
        <w:t>édérale du 28 septembre 2025-09-29</w:t>
      </w:r>
      <w:r>
        <w:rPr>
          <w:rStyle w:val="Aucun"/>
          <w:rFonts w:ascii="Times New Roman" w:hAnsi="Times New Roman"/>
          <w:b/>
          <w:bCs/>
          <w:lang w:val="fr-FR"/>
        </w:rPr>
        <w:tab/>
      </w:r>
    </w:p>
    <w:p w14:paraId="2A1FA23E" w14:textId="77777777" w:rsidR="00317781" w:rsidRPr="007A1D16" w:rsidRDefault="007A1D16">
      <w:pPr>
        <w:pStyle w:val="Corps"/>
        <w:rPr>
          <w:rStyle w:val="Aucun"/>
          <w:rFonts w:ascii="Times New Roman" w:eastAsia="Times New Roman" w:hAnsi="Times New Roman" w:cs="Times New Roman"/>
          <w:b/>
          <w:bCs/>
          <w:lang w:val="fr-CH"/>
        </w:rPr>
      </w:pPr>
      <w:r>
        <w:rPr>
          <w:rStyle w:val="Aucun"/>
          <w:rFonts w:ascii="Times New Roman" w:eastAsia="Times New Roman" w:hAnsi="Times New Roman" w:cs="Times New Roman"/>
          <w:b/>
          <w:bCs/>
          <w:lang w:val="fr-FR"/>
        </w:rPr>
        <w:tab/>
        <w:t>Loi sur l</w:t>
      </w:r>
      <w:r>
        <w:rPr>
          <w:rStyle w:val="Aucun"/>
          <w:rFonts w:ascii="Times New Roman" w:hAnsi="Times New Roman"/>
          <w:b/>
          <w:bCs/>
          <w:lang w:val="fr-FR"/>
        </w:rPr>
        <w:t>’identité électronique (e-ID)</w:t>
      </w:r>
    </w:p>
    <w:p w14:paraId="1A9FFA9E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065E4DED" w14:textId="77777777" w:rsidR="00317781" w:rsidRPr="007A1D16" w:rsidRDefault="007A1D16">
      <w:pPr>
        <w:pStyle w:val="Corps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Madame,</w:t>
      </w:r>
    </w:p>
    <w:p w14:paraId="6AE03E5C" w14:textId="77777777" w:rsidR="00317781" w:rsidRPr="007A1D16" w:rsidRDefault="007A1D16">
      <w:pPr>
        <w:pStyle w:val="Corps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Monsieur,</w:t>
      </w:r>
    </w:p>
    <w:p w14:paraId="37C53147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23005353" w14:textId="77777777" w:rsidR="00317781" w:rsidRPr="007A1D16" w:rsidRDefault="007A1D16">
      <w:pPr>
        <w:pStyle w:val="Corps"/>
        <w:ind w:firstLine="72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Je sollicite le recomptage exhaustif des bulletins relatifs à la votation fédérale du 28 septembre 2025 sur l’e-ID sur les fondements suivants :</w:t>
      </w:r>
    </w:p>
    <w:p w14:paraId="5E896B85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58EEBB63" w14:textId="77777777" w:rsidR="00317781" w:rsidRPr="007A1D16" w:rsidRDefault="007A1D16">
      <w:pPr>
        <w:pStyle w:val="Corps"/>
        <w:ind w:firstLine="72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De fortes disparités statistiques sont constatées entre plusieurs communes riveraines, alors que ces dernières sont habituellement proches dans leurs tendances électorales et leurs profils démographiques.</w:t>
      </w:r>
    </w:p>
    <w:p w14:paraId="59979849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27BA01C3" w14:textId="77777777" w:rsidR="00317781" w:rsidRPr="007A1D16" w:rsidRDefault="007A1D16">
      <w:pPr>
        <w:pStyle w:val="Corps"/>
        <w:ind w:firstLine="72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Ce phénomène interpelle quant à la cohérence et l’homogénéité du traitement des suffrages.</w:t>
      </w:r>
    </w:p>
    <w:p w14:paraId="25E25621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770F03FB" w14:textId="77777777" w:rsidR="00317781" w:rsidRPr="007A1D16" w:rsidRDefault="007A1D16">
      <w:pPr>
        <w:pStyle w:val="Corps"/>
        <w:ind w:firstLine="72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Le résultat de l’autre objet fédéral sur le même bulletin a été communiqué à 12h30 tandis que le dépouillement de l’objet i-ID n’a abouti qu’à 15h40, soit près de trois heures plus tard.</w:t>
      </w:r>
    </w:p>
    <w:p w14:paraId="1618A5C7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4A9C84DB" w14:textId="77777777" w:rsidR="00317781" w:rsidRPr="007A1D16" w:rsidRDefault="007A1D16">
      <w:pPr>
        <w:pStyle w:val="Corps"/>
        <w:ind w:firstLine="72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>Ce retard est inhabituel et n’a pas été expliqué publiquement, laissant présumer d’éventuels problèmes techniques ou de complexité accrue dans la gestion du scrutin.</w:t>
      </w:r>
    </w:p>
    <w:p w14:paraId="71A19CEC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600E01FE" w14:textId="77777777" w:rsidR="00317781" w:rsidRDefault="007A1D16">
      <w:pPr>
        <w:pStyle w:val="Corps"/>
        <w:ind w:firstLine="720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fr-FR"/>
        </w:rPr>
        <w:t>A la lumière qu’un résultat extrêmement serré et des éléments ci-dessus, nous considérons qu’un recomptage manuel et supervisé s’impose. Nous demandons formellement :</w:t>
      </w:r>
    </w:p>
    <w:p w14:paraId="146F5BA5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0F1B91C6" w14:textId="77777777" w:rsidR="00317781" w:rsidRDefault="007A1D16">
      <w:pPr>
        <w:pStyle w:val="Listenabsatz"/>
        <w:numPr>
          <w:ilvl w:val="0"/>
          <w:numId w:val="2"/>
        </w:numPr>
        <w:rPr>
          <w:rFonts w:ascii="Times New Roman" w:hAnsi="Times New Roman"/>
          <w:lang w:val="fr-FR"/>
        </w:rPr>
      </w:pPr>
      <w:r>
        <w:rPr>
          <w:rStyle w:val="Aucun"/>
          <w:rFonts w:ascii="Times New Roman" w:hAnsi="Times New Roman"/>
          <w:lang w:val="fr-FR"/>
        </w:rPr>
        <w:t>La suspension de la validation officielle du résultat sur l’e-ID ;</w:t>
      </w:r>
    </w:p>
    <w:p w14:paraId="2FB421B0" w14:textId="77777777" w:rsidR="00317781" w:rsidRDefault="007A1D16">
      <w:pPr>
        <w:pStyle w:val="Listenabsatz"/>
        <w:numPr>
          <w:ilvl w:val="0"/>
          <w:numId w:val="2"/>
        </w:numPr>
        <w:rPr>
          <w:rFonts w:ascii="Times New Roman" w:hAnsi="Times New Roman"/>
          <w:lang w:val="fr-FR"/>
        </w:rPr>
      </w:pPr>
      <w:r>
        <w:rPr>
          <w:rStyle w:val="Aucun"/>
          <w:rFonts w:ascii="Times New Roman" w:hAnsi="Times New Roman"/>
          <w:lang w:val="fr-FR"/>
        </w:rPr>
        <w:t>L’organisation d’un recomptage intégral dans tous les cantons ayant présenté des écarts atypiques ou des retards de publication ;</w:t>
      </w:r>
    </w:p>
    <w:p w14:paraId="2C7D1EBA" w14:textId="77777777" w:rsidR="00317781" w:rsidRDefault="007A1D16">
      <w:pPr>
        <w:pStyle w:val="Listenabsatz"/>
        <w:numPr>
          <w:ilvl w:val="0"/>
          <w:numId w:val="2"/>
        </w:numPr>
        <w:rPr>
          <w:rFonts w:ascii="Times New Roman" w:hAnsi="Times New Roman"/>
          <w:lang w:val="fr-FR"/>
        </w:rPr>
      </w:pPr>
      <w:r>
        <w:rPr>
          <w:rStyle w:val="Aucun"/>
          <w:rFonts w:ascii="Times New Roman" w:hAnsi="Times New Roman"/>
          <w:lang w:val="fr-FR"/>
        </w:rPr>
        <w:t>La présence d’observateurs indépendants pour garantir la transparence.</w:t>
      </w:r>
    </w:p>
    <w:p w14:paraId="57108B7A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30C3B338" w14:textId="77777777" w:rsidR="00317781" w:rsidRPr="007A1D16" w:rsidRDefault="007A1D16">
      <w:pPr>
        <w:pStyle w:val="Corps"/>
        <w:ind w:firstLine="360"/>
        <w:rPr>
          <w:rStyle w:val="Aucun"/>
          <w:rFonts w:ascii="Times New Roman" w:eastAsia="Times New Roman" w:hAnsi="Times New Roman" w:cs="Times New Roman"/>
          <w:lang w:val="fr-CH"/>
        </w:rPr>
      </w:pPr>
      <w:r>
        <w:rPr>
          <w:rStyle w:val="Aucun"/>
          <w:rFonts w:ascii="Times New Roman" w:hAnsi="Times New Roman"/>
          <w:lang w:val="fr-FR"/>
        </w:rPr>
        <w:t xml:space="preserve">Cette demande est fondée sur l’article 77 et suivants de la Loi fédérale sur les droits politiques (LDP). </w:t>
      </w:r>
    </w:p>
    <w:p w14:paraId="5EBF3466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74ED2018" w14:textId="59EA25F8" w:rsidR="00317781" w:rsidRDefault="007A1D16" w:rsidP="00EC51B7">
      <w:pPr>
        <w:pStyle w:val="Corps"/>
        <w:ind w:left="4320" w:firstLine="720"/>
        <w:rPr>
          <w:rStyle w:val="Aucun"/>
          <w:rFonts w:ascii="Times New Roman" w:eastAsia="Times New Roman" w:hAnsi="Times New Roman" w:cs="Times New Roman"/>
          <w:lang w:val="fr-FR"/>
        </w:rPr>
      </w:pPr>
      <w:r>
        <w:rPr>
          <w:rStyle w:val="Aucun"/>
          <w:rFonts w:ascii="Times New Roman" w:hAnsi="Times New Roman"/>
          <w:lang w:val="fr-FR"/>
        </w:rPr>
        <w:t>Cordialement,</w:t>
      </w:r>
    </w:p>
    <w:p w14:paraId="47F5406A" w14:textId="77777777" w:rsidR="00317781" w:rsidRDefault="00317781">
      <w:pPr>
        <w:pStyle w:val="Corps"/>
        <w:rPr>
          <w:rStyle w:val="Aucun"/>
          <w:rFonts w:ascii="Times New Roman" w:eastAsia="Times New Roman" w:hAnsi="Times New Roman" w:cs="Times New Roman"/>
          <w:lang w:val="fr-FR"/>
        </w:rPr>
      </w:pPr>
    </w:p>
    <w:p w14:paraId="26B4FA8D" w14:textId="77777777" w:rsidR="00317781" w:rsidRDefault="007A1D16">
      <w:pPr>
        <w:pStyle w:val="Corps"/>
      </w:pPr>
      <w:r>
        <w:rPr>
          <w:rStyle w:val="Aucun"/>
          <w:rFonts w:ascii="Times New Roman" w:eastAsia="Times New Roman" w:hAnsi="Times New Roman" w:cs="Times New Roman"/>
          <w:lang w:val="fr-FR"/>
        </w:rPr>
        <w:tab/>
      </w:r>
      <w:r>
        <w:rPr>
          <w:rStyle w:val="Aucun"/>
          <w:rFonts w:ascii="Times New Roman" w:eastAsia="Times New Roman" w:hAnsi="Times New Roman" w:cs="Times New Roman"/>
          <w:lang w:val="fr-FR"/>
        </w:rPr>
        <w:tab/>
      </w:r>
      <w:r>
        <w:rPr>
          <w:rStyle w:val="Aucun"/>
          <w:rFonts w:ascii="Times New Roman" w:eastAsia="Times New Roman" w:hAnsi="Times New Roman" w:cs="Times New Roman"/>
          <w:lang w:val="fr-FR"/>
        </w:rPr>
        <w:tab/>
      </w:r>
      <w:r>
        <w:rPr>
          <w:rStyle w:val="Aucun"/>
          <w:rFonts w:ascii="Times New Roman" w:eastAsia="Times New Roman" w:hAnsi="Times New Roman" w:cs="Times New Roman"/>
          <w:lang w:val="fr-FR"/>
        </w:rPr>
        <w:tab/>
      </w:r>
      <w:r>
        <w:rPr>
          <w:rStyle w:val="Aucun"/>
          <w:rFonts w:ascii="Times New Roman" w:eastAsia="Times New Roman" w:hAnsi="Times New Roman" w:cs="Times New Roman"/>
          <w:lang w:val="fr-FR"/>
        </w:rPr>
        <w:tab/>
      </w:r>
      <w:r>
        <w:rPr>
          <w:rStyle w:val="Aucun"/>
          <w:rFonts w:ascii="Times New Roman" w:eastAsia="Times New Roman" w:hAnsi="Times New Roman" w:cs="Times New Roman"/>
          <w:lang w:val="fr-FR"/>
        </w:rPr>
        <w:tab/>
      </w:r>
    </w:p>
    <w:sectPr w:rsidR="00317781">
      <w:headerReference w:type="default" r:id="rId7"/>
      <w:footerReference w:type="default" r:id="rId8"/>
      <w:pgSz w:w="11900" w:h="16840"/>
      <w:pgMar w:top="600" w:right="1440" w:bottom="489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F960" w14:textId="77777777" w:rsidR="007A1D16" w:rsidRDefault="007A1D16">
      <w:r>
        <w:separator/>
      </w:r>
    </w:p>
  </w:endnote>
  <w:endnote w:type="continuationSeparator" w:id="0">
    <w:p w14:paraId="1093B8FB" w14:textId="77777777" w:rsidR="007A1D16" w:rsidRDefault="007A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EF4B" w14:textId="77777777" w:rsidR="00317781" w:rsidRDefault="0031778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7661" w14:textId="77777777" w:rsidR="007A1D16" w:rsidRDefault="007A1D16">
      <w:r>
        <w:separator/>
      </w:r>
    </w:p>
  </w:footnote>
  <w:footnote w:type="continuationSeparator" w:id="0">
    <w:p w14:paraId="7C29F180" w14:textId="77777777" w:rsidR="007A1D16" w:rsidRDefault="007A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5706" w14:textId="77777777" w:rsidR="00317781" w:rsidRDefault="003177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5E3C"/>
    <w:multiLevelType w:val="hybridMultilevel"/>
    <w:tmpl w:val="C3F645C6"/>
    <w:styleLink w:val="Style1import"/>
    <w:lvl w:ilvl="0" w:tplc="460A39D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8CEB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29F0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4DB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6E58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2DDC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C4C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A21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5EE74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AD2989"/>
    <w:multiLevelType w:val="hybridMultilevel"/>
    <w:tmpl w:val="C3F645C6"/>
    <w:numStyleLink w:val="Style1import"/>
  </w:abstractNum>
  <w:num w:numId="1" w16cid:durableId="528954587">
    <w:abstractNumId w:val="0"/>
  </w:num>
  <w:num w:numId="2" w16cid:durableId="24858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81"/>
    <w:rsid w:val="00317781"/>
    <w:rsid w:val="0043161B"/>
    <w:rsid w:val="007A1D16"/>
    <w:rsid w:val="00EB2167"/>
    <w:rsid w:val="00EC51B7"/>
    <w:rsid w:val="00F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4A730"/>
  <w15:docId w15:val="{F7B47D0A-802A-42A0-A8E0-887C54C2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Listenabsatz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Hohl</dc:creator>
  <cp:lastModifiedBy>Beatrice Hohl</cp:lastModifiedBy>
  <cp:revision>3</cp:revision>
  <dcterms:created xsi:type="dcterms:W3CDTF">2025-10-04T12:15:00Z</dcterms:created>
  <dcterms:modified xsi:type="dcterms:W3CDTF">2025-10-04T12:32:00Z</dcterms:modified>
</cp:coreProperties>
</file>